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613207" w:rsidRDefault="00E24D7C" w:rsidP="006F4720">
      <w:pPr>
        <w:spacing w:after="0" w:line="240" w:lineRule="auto"/>
        <w:jc w:val="right"/>
        <w:rPr>
          <w:rFonts w:ascii="Times New Roman" w:hAnsi="Times New Roman" w:cs="Times New Roman"/>
          <w:sz w:val="24"/>
          <w:szCs w:val="24"/>
        </w:rPr>
      </w:pPr>
      <w:r w:rsidRPr="00613207">
        <w:rPr>
          <w:rFonts w:ascii="Times New Roman" w:hAnsi="Times New Roman" w:cs="Times New Roman"/>
          <w:sz w:val="24"/>
          <w:szCs w:val="24"/>
        </w:rPr>
        <w:t xml:space="preserve">Jonavos </w:t>
      </w:r>
      <w:r w:rsidR="00EF5FE6" w:rsidRPr="00613207">
        <w:rPr>
          <w:rFonts w:ascii="Times New Roman" w:hAnsi="Times New Roman" w:cs="Times New Roman"/>
          <w:sz w:val="24"/>
          <w:szCs w:val="24"/>
        </w:rPr>
        <w:t xml:space="preserve">vietos veiklos grupės </w:t>
      </w:r>
      <w:r w:rsidRPr="00613207">
        <w:rPr>
          <w:rFonts w:ascii="Times New Roman" w:hAnsi="Times New Roman" w:cs="Times New Roman"/>
          <w:sz w:val="24"/>
          <w:szCs w:val="24"/>
        </w:rPr>
        <w:t xml:space="preserve">valdybos </w:t>
      </w:r>
    </w:p>
    <w:p w:rsidR="00EF5FE6" w:rsidRPr="00613207" w:rsidRDefault="00E24D7C" w:rsidP="006F4720">
      <w:pPr>
        <w:spacing w:after="0" w:line="240" w:lineRule="auto"/>
        <w:jc w:val="right"/>
        <w:rPr>
          <w:rFonts w:ascii="Times New Roman" w:hAnsi="Times New Roman" w:cs="Times New Roman"/>
          <w:i/>
          <w:sz w:val="24"/>
          <w:szCs w:val="24"/>
        </w:rPr>
      </w:pPr>
      <w:r w:rsidRPr="00613207">
        <w:rPr>
          <w:rFonts w:ascii="Times New Roman" w:hAnsi="Times New Roman" w:cs="Times New Roman"/>
          <w:sz w:val="24"/>
          <w:szCs w:val="24"/>
        </w:rPr>
        <w:t xml:space="preserve">2019 </w:t>
      </w:r>
      <w:r w:rsidR="00EF5FE6" w:rsidRPr="00613207">
        <w:rPr>
          <w:rFonts w:ascii="Times New Roman" w:hAnsi="Times New Roman" w:cs="Times New Roman"/>
          <w:sz w:val="24"/>
          <w:szCs w:val="24"/>
        </w:rPr>
        <w:t>m.</w:t>
      </w:r>
      <w:r w:rsidRPr="00613207">
        <w:rPr>
          <w:rFonts w:ascii="Times New Roman" w:hAnsi="Times New Roman" w:cs="Times New Roman"/>
          <w:sz w:val="24"/>
          <w:szCs w:val="24"/>
        </w:rPr>
        <w:t xml:space="preserve"> </w:t>
      </w:r>
      <w:r w:rsidR="00A1578B">
        <w:rPr>
          <w:rFonts w:ascii="Times New Roman" w:hAnsi="Times New Roman" w:cs="Times New Roman"/>
          <w:sz w:val="24"/>
          <w:szCs w:val="24"/>
        </w:rPr>
        <w:t>liepos</w:t>
      </w:r>
      <w:r w:rsidRPr="00613207">
        <w:rPr>
          <w:rFonts w:ascii="Times New Roman" w:hAnsi="Times New Roman" w:cs="Times New Roman"/>
          <w:sz w:val="24"/>
          <w:szCs w:val="24"/>
        </w:rPr>
        <w:t xml:space="preserve"> </w:t>
      </w:r>
      <w:r w:rsidR="00A1578B">
        <w:rPr>
          <w:rFonts w:ascii="Times New Roman" w:hAnsi="Times New Roman" w:cs="Times New Roman"/>
          <w:sz w:val="24"/>
          <w:szCs w:val="24"/>
        </w:rPr>
        <w:t>3</w:t>
      </w:r>
      <w:r w:rsidR="00EF5FE6" w:rsidRPr="00613207">
        <w:rPr>
          <w:rFonts w:ascii="Times New Roman" w:hAnsi="Times New Roman" w:cs="Times New Roman"/>
          <w:sz w:val="24"/>
          <w:szCs w:val="24"/>
        </w:rPr>
        <w:t xml:space="preserve"> d. sprendimu Nr.</w:t>
      </w:r>
      <w:r w:rsidRPr="00613207">
        <w:rPr>
          <w:rFonts w:ascii="Times New Roman" w:hAnsi="Times New Roman" w:cs="Times New Roman"/>
          <w:sz w:val="24"/>
          <w:szCs w:val="24"/>
        </w:rPr>
        <w:t>2019/0</w:t>
      </w:r>
      <w:r w:rsidR="00A1578B">
        <w:rPr>
          <w:rFonts w:ascii="Times New Roman" w:hAnsi="Times New Roman" w:cs="Times New Roman"/>
          <w:sz w:val="24"/>
          <w:szCs w:val="24"/>
        </w:rPr>
        <w:t>7</w:t>
      </w:r>
      <w:r w:rsidRPr="00613207">
        <w:rPr>
          <w:rFonts w:ascii="Times New Roman" w:hAnsi="Times New Roman" w:cs="Times New Roman"/>
          <w:sz w:val="24"/>
          <w:szCs w:val="24"/>
        </w:rPr>
        <w:t>/</w:t>
      </w:r>
      <w:r w:rsidR="00A1578B">
        <w:rPr>
          <w:rFonts w:ascii="Times New Roman" w:hAnsi="Times New Roman" w:cs="Times New Roman"/>
          <w:sz w:val="24"/>
          <w:szCs w:val="24"/>
        </w:rPr>
        <w:t>03</w:t>
      </w:r>
      <w:r w:rsidR="00EF5FE6" w:rsidRPr="00613207">
        <w:rPr>
          <w:rFonts w:ascii="Times New Roman" w:hAnsi="Times New Roman" w:cs="Times New Roman"/>
          <w:sz w:val="24"/>
          <w:szCs w:val="24"/>
        </w:rPr>
        <w:t xml:space="preserve"> </w:t>
      </w:r>
    </w:p>
    <w:p w:rsidR="006F4720" w:rsidRDefault="006F4720" w:rsidP="00FD1E7B">
      <w:pPr>
        <w:jc w:val="center"/>
        <w:rPr>
          <w:rFonts w:ascii="Times New Roman" w:hAnsi="Times New Roman" w:cs="Times New Roman"/>
          <w:sz w:val="24"/>
          <w:szCs w:val="24"/>
        </w:rPr>
      </w:pPr>
    </w:p>
    <w:p w:rsidR="007A49A1" w:rsidRPr="00E126E1" w:rsidRDefault="00E24D7C" w:rsidP="00E126E1">
      <w:pPr>
        <w:jc w:val="center"/>
        <w:rPr>
          <w:rFonts w:ascii="Times New Roman" w:hAnsi="Times New Roman" w:cs="Times New Roman"/>
          <w:b/>
          <w:sz w:val="28"/>
          <w:szCs w:val="28"/>
        </w:rPr>
      </w:pPr>
      <w:r w:rsidRPr="006F4720">
        <w:rPr>
          <w:rFonts w:ascii="Times New Roman" w:hAnsi="Times New Roman" w:cs="Times New Roman"/>
          <w:b/>
          <w:sz w:val="28"/>
          <w:szCs w:val="28"/>
        </w:rPr>
        <w:t>Jonavos vietos veiklos grupė</w:t>
      </w: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24D7C" w:rsidRPr="00FC4418">
        <w:rPr>
          <w:rFonts w:ascii="Times New Roman" w:hAnsi="Times New Roman" w:cs="Times New Roman"/>
          <w:sz w:val="24"/>
          <w:szCs w:val="24"/>
          <w:lang w:eastAsia="lt-LT"/>
        </w:rPr>
        <w:t>Jonavos miesto vietos plėtros strategi</w:t>
      </w:r>
      <w:r w:rsidR="00E24D7C">
        <w:rPr>
          <w:rFonts w:ascii="Times New Roman" w:hAnsi="Times New Roman" w:cs="Times New Roman"/>
          <w:sz w:val="24"/>
          <w:szCs w:val="24"/>
          <w:lang w:eastAsia="lt-LT"/>
        </w:rPr>
        <w:t>ją</w:t>
      </w:r>
    </w:p>
    <w:p w:rsidR="00FD1E7B" w:rsidRPr="00C51B75" w:rsidRDefault="007A49A1" w:rsidP="007A49A1">
      <w:pPr>
        <w:jc w:val="center"/>
        <w:rPr>
          <w:rFonts w:ascii="Times New Roman" w:hAnsi="Times New Roman" w:cs="Times New Roman"/>
          <w:sz w:val="24"/>
          <w:szCs w:val="24"/>
        </w:rPr>
      </w:pPr>
      <w:r w:rsidRPr="00C51B75">
        <w:rPr>
          <w:rFonts w:ascii="Times New Roman" w:hAnsi="Times New Roman" w:cs="Times New Roman"/>
          <w:sz w:val="24"/>
          <w:szCs w:val="24"/>
        </w:rPr>
        <w:t>Nr.</w:t>
      </w:r>
      <w:r w:rsidR="007732CD">
        <w:rPr>
          <w:rFonts w:ascii="Times New Roman" w:hAnsi="Times New Roman" w:cs="Times New Roman"/>
          <w:sz w:val="24"/>
          <w:szCs w:val="24"/>
        </w:rPr>
        <w:t xml:space="preserve"> 6</w:t>
      </w:r>
    </w:p>
    <w:tbl>
      <w:tblPr>
        <w:tblStyle w:val="TableGrid"/>
        <w:tblW w:w="0" w:type="auto"/>
        <w:tblLook w:val="04A0" w:firstRow="1" w:lastRow="0" w:firstColumn="1" w:lastColumn="0" w:noHBand="0" w:noVBand="1"/>
      </w:tblPr>
      <w:tblGrid>
        <w:gridCol w:w="1597"/>
        <w:gridCol w:w="8257"/>
      </w:tblGrid>
      <w:tr w:rsidR="00FD1E7B" w:rsidRPr="00C51B75" w:rsidTr="001E1F2B">
        <w:tc>
          <w:tcPr>
            <w:tcW w:w="2501" w:type="dxa"/>
          </w:tcPr>
          <w:p w:rsidR="00FC3F9C" w:rsidRPr="00C51B75" w:rsidRDefault="001421E2" w:rsidP="006F4720">
            <w:pPr>
              <w:rPr>
                <w:rFonts w:ascii="Times New Roman" w:hAnsi="Times New Roman" w:cs="Times New Roman"/>
                <w:sz w:val="24"/>
                <w:szCs w:val="24"/>
              </w:rPr>
            </w:pPr>
            <w:r w:rsidRPr="00C51B75">
              <w:rPr>
                <w:rFonts w:ascii="Times New Roman" w:hAnsi="Times New Roman" w:cs="Times New Roman"/>
                <w:sz w:val="24"/>
                <w:szCs w:val="24"/>
              </w:rPr>
              <w:t>Vietos plėtros strategijos veiksmas</w:t>
            </w:r>
            <w:r w:rsidR="003C2621" w:rsidRPr="00C51B75">
              <w:rPr>
                <w:rFonts w:ascii="Times New Roman" w:hAnsi="Times New Roman" w:cs="Times New Roman"/>
                <w:sz w:val="24"/>
                <w:szCs w:val="24"/>
              </w:rPr>
              <w:t xml:space="preserve"> arba atskiros veiksmo dalys, kuriam/kurioms įgyvendinti skelbiamas kvietimas</w:t>
            </w:r>
          </w:p>
        </w:tc>
        <w:tc>
          <w:tcPr>
            <w:tcW w:w="7127" w:type="dxa"/>
          </w:tcPr>
          <w:p w:rsidR="00FD1E7B" w:rsidRPr="00A1578B" w:rsidRDefault="007732CD" w:rsidP="006F4720">
            <w:pPr>
              <w:jc w:val="both"/>
              <w:rPr>
                <w:rFonts w:ascii="Times New Roman" w:hAnsi="Times New Roman" w:cs="Times New Roman"/>
                <w:sz w:val="24"/>
                <w:szCs w:val="24"/>
              </w:rPr>
            </w:pPr>
            <w:r w:rsidRPr="00A1578B">
              <w:rPr>
                <w:rFonts w:ascii="Times New Roman" w:hAnsi="Times New Roman" w:cs="Times New Roman"/>
                <w:sz w:val="24"/>
                <w:szCs w:val="24"/>
              </w:rPr>
              <w:t xml:space="preserve">2.2.2. Darbingų jaunų ir vyresnio amžiaus asmenų bedarbių, skurdą patiriančių neaktyvių gyventojų verslumo skatinimas teikiant mentorystės paslaugas siekiant stiprinti profesines, socialines ir verslumo kompetencijas užtikrinant informacijos sklaidos ir bendradarbiavimo su kitomis organizacijomis ir besiribojančiomis vietos veiklos grupėmis sukūrimas ir plėtra. </w:t>
            </w:r>
          </w:p>
        </w:tc>
      </w:tr>
      <w:tr w:rsidR="001421E2" w:rsidRPr="00C51B75" w:rsidTr="001E1F2B">
        <w:tc>
          <w:tcPr>
            <w:tcW w:w="2501"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7127" w:type="dxa"/>
          </w:tcPr>
          <w:p w:rsidR="00CA4B3A" w:rsidRPr="00105DDB" w:rsidRDefault="00CA4B3A" w:rsidP="00E24D7C">
            <w:pPr>
              <w:suppressAutoHyphens/>
              <w:jc w:val="both"/>
              <w:textAlignment w:val="center"/>
              <w:rPr>
                <w:rFonts w:ascii="Times New Roman" w:hAnsi="Times New Roman" w:cs="Times New Roman"/>
                <w:color w:val="FF0000"/>
                <w:sz w:val="24"/>
                <w:szCs w:val="24"/>
              </w:rPr>
            </w:pPr>
            <w:r>
              <w:rPr>
                <w:rFonts w:ascii="Times New Roman" w:hAnsi="Times New Roman" w:cs="Times New Roman"/>
                <w:sz w:val="24"/>
                <w:szCs w:val="24"/>
              </w:rPr>
              <w:t>Jonavos miesto vietos plėtros strategijos bendruomenės inicijuotos vietos plėtros projektinių pasiūlymų atrankos kriterijų aprašas, patvirtintas Jonavos vietos veikl</w:t>
            </w:r>
            <w:r w:rsidRPr="00613207">
              <w:rPr>
                <w:rFonts w:ascii="Times New Roman" w:hAnsi="Times New Roman" w:cs="Times New Roman"/>
                <w:sz w:val="24"/>
                <w:szCs w:val="24"/>
              </w:rPr>
              <w:t xml:space="preserve">os grupės valdybos sprendimu </w:t>
            </w:r>
            <w:r w:rsidR="006D499B" w:rsidRPr="00613207">
              <w:rPr>
                <w:rFonts w:ascii="Times New Roman" w:hAnsi="Times New Roman" w:cs="Times New Roman"/>
                <w:sz w:val="24"/>
                <w:szCs w:val="24"/>
              </w:rPr>
              <w:t>2017 m. gegužės 17 d. Nr. 2017/05/17</w:t>
            </w:r>
          </w:p>
          <w:p w:rsidR="006D499B" w:rsidRDefault="006D499B" w:rsidP="00E24D7C">
            <w:pPr>
              <w:suppressAutoHyphens/>
              <w:jc w:val="both"/>
              <w:textAlignment w:val="center"/>
              <w:rPr>
                <w:rFonts w:ascii="Times New Roman" w:hAnsi="Times New Roman" w:cs="Times New Roman"/>
                <w:sz w:val="24"/>
                <w:szCs w:val="24"/>
                <w:lang w:eastAsia="lt-LT"/>
              </w:rPr>
            </w:pPr>
          </w:p>
          <w:p w:rsidR="00E24D7C" w:rsidRDefault="00E24D7C" w:rsidP="00E24D7C">
            <w:pPr>
              <w:suppressAutoHyphens/>
              <w:jc w:val="both"/>
              <w:textAlignment w:val="center"/>
            </w:pPr>
            <w:r w:rsidRPr="00CA4B3A">
              <w:rPr>
                <w:rFonts w:ascii="Times New Roman" w:hAnsi="Times New Roman" w:cs="Times New Roman"/>
                <w:b/>
                <w:sz w:val="24"/>
                <w:szCs w:val="24"/>
                <w:lang w:eastAsia="lt-LT"/>
              </w:rPr>
              <w:t>Vietos plėtros projektinių pasiūlymo atrankos kriterijus sudaro</w:t>
            </w:r>
            <w:r w:rsidRPr="00E24D7C">
              <w:rPr>
                <w:rFonts w:ascii="Times New Roman" w:hAnsi="Times New Roman" w:cs="Times New Roman"/>
                <w:sz w:val="24"/>
                <w:szCs w:val="24"/>
                <w:lang w:eastAsia="lt-LT"/>
              </w:rPr>
              <w:t>:</w:t>
            </w:r>
          </w:p>
          <w:p w:rsidR="00E24D7C" w:rsidRDefault="00E24D7C" w:rsidP="00CA4B3A">
            <w:pPr>
              <w:pStyle w:val="ListParagraph"/>
              <w:numPr>
                <w:ilvl w:val="0"/>
                <w:numId w:val="4"/>
              </w:numPr>
              <w:suppressAutoHyphens/>
              <w:spacing w:after="0" w:line="240" w:lineRule="auto"/>
              <w:jc w:val="both"/>
              <w:textAlignment w:val="center"/>
            </w:pPr>
            <w:r w:rsidRPr="00CA4B3A">
              <w:rPr>
                <w:rFonts w:ascii="Times New Roman" w:hAnsi="Times New Roman" w:cs="Times New Roman"/>
                <w:sz w:val="24"/>
                <w:szCs w:val="24"/>
                <w:lang w:eastAsia="lt-LT"/>
              </w:rPr>
              <w:t xml:space="preserve">bendrieji administracinės atitikties </w:t>
            </w:r>
          </w:p>
          <w:p w:rsidR="00E24D7C" w:rsidRDefault="00E24D7C" w:rsidP="00CA4B3A">
            <w:pPr>
              <w:pStyle w:val="ListParagraph"/>
              <w:numPr>
                <w:ilvl w:val="0"/>
                <w:numId w:val="4"/>
              </w:numPr>
              <w:suppressAutoHyphens/>
              <w:spacing w:after="0" w:line="240" w:lineRule="auto"/>
              <w:jc w:val="both"/>
              <w:textAlignment w:val="center"/>
            </w:pPr>
            <w:r w:rsidRPr="00CA4B3A">
              <w:rPr>
                <w:rFonts w:ascii="Times New Roman" w:hAnsi="Times New Roman" w:cs="Times New Roman"/>
                <w:sz w:val="24"/>
                <w:szCs w:val="24"/>
                <w:lang w:eastAsia="lt-LT"/>
              </w:rPr>
              <w:t>bendrieji naudos ir kokybės kriterijai;</w:t>
            </w:r>
          </w:p>
          <w:p w:rsidR="001421E2" w:rsidRPr="00C51B75" w:rsidRDefault="00E24D7C" w:rsidP="006F4720">
            <w:pPr>
              <w:pStyle w:val="ListParagraph"/>
              <w:numPr>
                <w:ilvl w:val="0"/>
                <w:numId w:val="4"/>
              </w:numPr>
              <w:suppressAutoHyphens/>
              <w:spacing w:after="0" w:line="240" w:lineRule="auto"/>
              <w:jc w:val="both"/>
              <w:textAlignment w:val="center"/>
              <w:rPr>
                <w:rFonts w:ascii="Times New Roman" w:hAnsi="Times New Roman" w:cs="Times New Roman"/>
                <w:sz w:val="24"/>
                <w:szCs w:val="24"/>
              </w:rPr>
            </w:pPr>
            <w:r w:rsidRPr="00CA4B3A">
              <w:rPr>
                <w:rFonts w:ascii="Times New Roman" w:hAnsi="Times New Roman" w:cs="Times New Roman"/>
                <w:sz w:val="24"/>
                <w:szCs w:val="24"/>
                <w:lang w:eastAsia="lt-LT"/>
              </w:rPr>
              <w:t>specialieji naudos ir kokybės kriterijai.</w:t>
            </w:r>
          </w:p>
        </w:tc>
      </w:tr>
      <w:tr w:rsidR="00FD1E7B" w:rsidRPr="00C51B75" w:rsidTr="001E1F2B">
        <w:tc>
          <w:tcPr>
            <w:tcW w:w="2501" w:type="dxa"/>
          </w:tcPr>
          <w:p w:rsidR="00FC3F9C" w:rsidRPr="00C51B75" w:rsidRDefault="00FC3F9C" w:rsidP="006F4720">
            <w:pPr>
              <w:rPr>
                <w:rFonts w:ascii="Times New Roman" w:hAnsi="Times New Roman" w:cs="Times New Roman"/>
                <w:sz w:val="24"/>
                <w:szCs w:val="24"/>
              </w:rPr>
            </w:pPr>
            <w:r w:rsidRPr="00C51B75">
              <w:rPr>
                <w:rFonts w:ascii="Times New Roman" w:hAnsi="Times New Roman" w:cs="Times New Roman"/>
                <w:sz w:val="24"/>
                <w:szCs w:val="24"/>
              </w:rPr>
              <w:t>Vietos plėtros projektų vertinimo ir atrankos tvarka arba nuoroda į šią tvarką</w:t>
            </w:r>
          </w:p>
        </w:tc>
        <w:tc>
          <w:tcPr>
            <w:tcW w:w="7127" w:type="dxa"/>
          </w:tcPr>
          <w:p w:rsidR="00FD1E7B" w:rsidRPr="00C51B75" w:rsidRDefault="00C762FB" w:rsidP="007A49A1">
            <w:pPr>
              <w:rPr>
                <w:rFonts w:ascii="Times New Roman" w:hAnsi="Times New Roman" w:cs="Times New Roman"/>
                <w:sz w:val="24"/>
                <w:szCs w:val="24"/>
              </w:rPr>
            </w:pPr>
            <w:r>
              <w:rPr>
                <w:rFonts w:ascii="Times New Roman" w:hAnsi="Times New Roman" w:cs="Times New Roman"/>
                <w:color w:val="000000"/>
                <w:sz w:val="24"/>
                <w:szCs w:val="24"/>
              </w:rPr>
              <w:t xml:space="preserve">Jonavos miesto vietos plėtros strategijos įgyvendinimui administruoti reikalingų procedūrų tvarkos aprašas </w:t>
            </w:r>
            <w:r>
              <w:rPr>
                <w:rFonts w:ascii="Times New Roman" w:hAnsi="Times New Roman" w:cs="Times New Roman"/>
                <w:sz w:val="24"/>
                <w:szCs w:val="24"/>
              </w:rPr>
              <w:t xml:space="preserve">patvirtintas Jonavos vietos veiklos grupės valdybos sprendimu </w:t>
            </w:r>
            <w:r w:rsidR="006D499B">
              <w:rPr>
                <w:rFonts w:ascii="Times New Roman" w:hAnsi="Times New Roman" w:cs="Times New Roman"/>
                <w:sz w:val="24"/>
                <w:szCs w:val="24"/>
                <w:lang w:eastAsia="lt-LT"/>
              </w:rPr>
              <w:t>2017 m. gegužės 17 d. Nr. 2017/05/17</w:t>
            </w:r>
          </w:p>
        </w:tc>
      </w:tr>
      <w:tr w:rsidR="00B709D4" w:rsidRPr="00C51B75" w:rsidTr="001E1F2B">
        <w:tc>
          <w:tcPr>
            <w:tcW w:w="2501" w:type="dxa"/>
          </w:tcPr>
          <w:p w:rsidR="00B709D4" w:rsidRPr="00C51B75" w:rsidRDefault="00B709D4" w:rsidP="00B709D4">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tc>
        <w:tc>
          <w:tcPr>
            <w:tcW w:w="7127" w:type="dxa"/>
          </w:tcPr>
          <w:p w:rsidR="00B709D4" w:rsidRPr="00E126E1" w:rsidRDefault="00B709D4" w:rsidP="00B709D4">
            <w:pPr>
              <w:jc w:val="both"/>
              <w:rPr>
                <w:rFonts w:ascii="Times New Roman" w:hAnsi="Times New Roman" w:cs="Times New Roman"/>
                <w:sz w:val="24"/>
                <w:szCs w:val="24"/>
                <w:lang w:eastAsia="lt-LT"/>
              </w:rPr>
            </w:pPr>
            <w:r w:rsidRPr="007732CD">
              <w:rPr>
                <w:rFonts w:ascii="Times New Roman" w:hAnsi="Times New Roman" w:cs="Times New Roman"/>
                <w:b/>
                <w:sz w:val="24"/>
                <w:szCs w:val="24"/>
                <w:lang w:eastAsia="lt-LT"/>
              </w:rPr>
              <w:t>Reikalavimai</w:t>
            </w:r>
            <w:r w:rsidRPr="007732CD">
              <w:rPr>
                <w:rFonts w:ascii="Times New Roman" w:hAnsi="Times New Roman" w:cs="Times New Roman"/>
                <w:sz w:val="24"/>
                <w:szCs w:val="24"/>
                <w:lang w:eastAsia="lt-LT"/>
              </w:rPr>
              <w:t xml:space="preserve"> </w:t>
            </w:r>
            <w:r w:rsidRPr="007732CD">
              <w:rPr>
                <w:rFonts w:ascii="Times New Roman" w:hAnsi="Times New Roman" w:cs="Times New Roman"/>
                <w:b/>
                <w:sz w:val="24"/>
                <w:szCs w:val="24"/>
                <w:lang w:eastAsia="lt-LT"/>
              </w:rPr>
              <w:t>projektams, remiamoms veikloms, tikslinėms grupėms, finansavimo šaltiniams, projekto vietai, tinkamoms finansuoti išlaidoms</w:t>
            </w:r>
            <w:r w:rsidRPr="007732CD">
              <w:rPr>
                <w:rFonts w:ascii="Times New Roman" w:hAnsi="Times New Roman" w:cs="Times New Roman"/>
                <w:sz w:val="24"/>
                <w:szCs w:val="24"/>
                <w:lang w:eastAsia="lt-LT"/>
              </w:rPr>
              <w:t xml:space="preserve"> apibrėžti Jonavos vietos miesto</w:t>
            </w:r>
            <w:r w:rsidR="007732CD" w:rsidRPr="007732CD">
              <w:rPr>
                <w:rFonts w:ascii="Times New Roman" w:hAnsi="Times New Roman" w:cs="Times New Roman"/>
                <w:sz w:val="24"/>
                <w:szCs w:val="24"/>
                <w:lang w:eastAsia="lt-LT"/>
              </w:rPr>
              <w:t xml:space="preserve"> vietos plėtros strategijoje ir </w:t>
            </w:r>
            <w:r w:rsidR="007732CD" w:rsidRPr="007732CD">
              <w:rPr>
                <w:rFonts w:ascii="Times New Roman" w:hAnsi="Times New Roman" w:cs="Times New Roman"/>
                <w:sz w:val="24"/>
                <w:szCs w:val="24"/>
                <w:shd w:val="clear" w:color="auto" w:fill="FFFFFF"/>
              </w:rPr>
              <w:t>Įsakymas „Dėl 2014–2020 metų Europos Sąjungos fondų investicijų veiksmų programos 8 prioriteto „Socialinės įtraukties didinimas ir kova su skurdu“ Nr. 08.6.1-ESFA-T-927 priemonės „Spartesnis vietos plėtros strategijų įgyvendinimas“ projektų finansavimo sąlygų aprašo patvirtinimo“</w:t>
            </w:r>
            <w:r w:rsidR="007732CD" w:rsidRPr="007732CD">
              <w:rPr>
                <w:rFonts w:ascii="Times New Roman" w:hAnsi="Times New Roman" w:cs="Times New Roman"/>
                <w:sz w:val="24"/>
                <w:szCs w:val="24"/>
                <w:shd w:val="clear" w:color="auto" w:fill="FFFFFF"/>
              </w:rPr>
              <w:t xml:space="preserve"> </w:t>
            </w:r>
            <w:r w:rsidR="007732CD" w:rsidRPr="007732CD">
              <w:rPr>
                <w:rFonts w:ascii="Times New Roman" w:hAnsi="Times New Roman" w:cs="Times New Roman"/>
                <w:sz w:val="24"/>
                <w:szCs w:val="24"/>
              </w:rPr>
              <w:t>(toliau – PSFA).</w:t>
            </w:r>
          </w:p>
          <w:p w:rsidR="00B709D4" w:rsidRPr="001F7B89" w:rsidRDefault="00B709D4" w:rsidP="00B709D4">
            <w:pPr>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Finansavimo šaltiniai:</w:t>
            </w:r>
          </w:p>
          <w:p w:rsidR="00B709D4"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lang w:eastAsia="lt-LT"/>
              </w:rPr>
              <w:t xml:space="preserve">Projekto finansuojamoji dalis gali sudaryti ne daugiau kaip 92,5 proc. visų tinkamų finansuoti projekto išlaidų. </w:t>
            </w:r>
          </w:p>
          <w:p w:rsidR="001F7B89" w:rsidRPr="001F7B89" w:rsidRDefault="001F7B89"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sz w:val="24"/>
                <w:szCs w:val="24"/>
              </w:rPr>
              <w:t xml:space="preserve">Pareiškėjas privalo savo ir (arba) kitų šaltinių lėšomis (savivaldybių biudžeto ir (ar) privačiomis lėšomis) (toliau – pareiškėjo lėšos), ir (arba) nepiniginiu įnašu prisidėti prie projekto finansavimo ne mažiau nei 7,5 proc. visų tinkamų finansuoti projekto išlaidų. Jeigu vietos plėtros strategijos dalyje </w:t>
            </w:r>
            <w:r w:rsidRPr="001F7B89">
              <w:rPr>
                <w:rFonts w:ascii="Times New Roman" w:hAnsi="Times New Roman" w:cs="Times New Roman"/>
                <w:color w:val="000000"/>
                <w:sz w:val="24"/>
                <w:szCs w:val="24"/>
              </w:rPr>
              <w:t xml:space="preserve">„Vietos plėtros strategijos finansinis planas“ </w:t>
            </w:r>
            <w:r w:rsidRPr="001F7B89">
              <w:rPr>
                <w:rFonts w:ascii="Times New Roman" w:hAnsi="Times New Roman" w:cs="Times New Roman"/>
                <w:sz w:val="24"/>
                <w:szCs w:val="24"/>
              </w:rPr>
              <w:t xml:space="preserve">veiksmo, kuriam įgyvendinti skirtas projektas, </w:t>
            </w:r>
            <w:r w:rsidRPr="001F7B89">
              <w:rPr>
                <w:rFonts w:ascii="Times New Roman" w:hAnsi="Times New Roman" w:cs="Times New Roman"/>
                <w:color w:val="000000"/>
                <w:sz w:val="24"/>
                <w:szCs w:val="24"/>
              </w:rPr>
              <w:t>išlaidoms buvo nurodytas didesnis nei 7,5 proc. pareiškėjo lėšų prisidėjimo procentas, pareiškėjas privalo prisidėti prie projekto finansavimo</w:t>
            </w:r>
            <w:r w:rsidRPr="001F7B89">
              <w:rPr>
                <w:rFonts w:ascii="Times New Roman" w:hAnsi="Times New Roman" w:cs="Times New Roman"/>
                <w:sz w:val="24"/>
                <w:szCs w:val="24"/>
              </w:rPr>
              <w:t xml:space="preserve"> ne mažesniu nei </w:t>
            </w:r>
            <w:r w:rsidRPr="001F7B89">
              <w:rPr>
                <w:rFonts w:ascii="Times New Roman" w:hAnsi="Times New Roman" w:cs="Times New Roman"/>
                <w:color w:val="000000"/>
                <w:sz w:val="24"/>
                <w:szCs w:val="24"/>
              </w:rPr>
              <w:t xml:space="preserve">minėtos vietos plėtros </w:t>
            </w:r>
            <w:r w:rsidRPr="001F7B89">
              <w:rPr>
                <w:rFonts w:ascii="Times New Roman" w:hAnsi="Times New Roman" w:cs="Times New Roman"/>
                <w:color w:val="000000"/>
                <w:sz w:val="24"/>
                <w:szCs w:val="24"/>
              </w:rPr>
              <w:lastRenderedPageBreak/>
              <w:t>strategijos dalyje veiksmui nurodytu procentu.</w:t>
            </w:r>
          </w:p>
          <w:p w:rsidR="00B709D4" w:rsidRPr="001F7B89" w:rsidRDefault="00B709D4" w:rsidP="00B709D4">
            <w:pPr>
              <w:jc w:val="both"/>
              <w:rPr>
                <w:color w:val="000000" w:themeColor="text1"/>
                <w:sz w:val="24"/>
                <w:szCs w:val="24"/>
              </w:rPr>
            </w:pPr>
            <w:r w:rsidRPr="001F7B89">
              <w:rPr>
                <w:rFonts w:ascii="Times New Roman" w:hAnsi="Times New Roman" w:cs="Times New Roman"/>
                <w:color w:val="000000" w:themeColor="text1"/>
                <w:sz w:val="24"/>
                <w:szCs w:val="24"/>
                <w:lang w:eastAsia="lt-LT"/>
              </w:rPr>
              <w:t xml:space="preserve">(PFSA 39, 40 ir 44 p.). </w:t>
            </w:r>
          </w:p>
          <w:p w:rsidR="00B709D4" w:rsidRPr="00E126E1"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rPr>
              <w:t>Pareiškėjas savo iniciatyva ir savo lėšomis gali prisidėti prie projekto įgyvendinimo didesne, nei reikalaujama, lėšų suma (PFSA 41 p.)</w:t>
            </w:r>
          </w:p>
          <w:p w:rsidR="00B709D4" w:rsidRPr="001F7B89" w:rsidRDefault="00B709D4" w:rsidP="00B709D4">
            <w:pPr>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Projekto vieta:</w:t>
            </w:r>
          </w:p>
          <w:p w:rsidR="00B709D4" w:rsidRPr="00E126E1" w:rsidRDefault="001F7B89"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rPr>
              <w:t>Projekto veiklos gali būti vykdomos tik Lietuvos Respublikos teritorijoje</w:t>
            </w:r>
            <w:r w:rsidRPr="001F7B89">
              <w:rPr>
                <w:rFonts w:ascii="Times New Roman" w:hAnsi="Times New Roman" w:cs="Times New Roman"/>
                <w:color w:val="000000" w:themeColor="text1"/>
                <w:sz w:val="24"/>
                <w:szCs w:val="24"/>
                <w:lang w:eastAsia="lt-LT"/>
              </w:rPr>
              <w:t xml:space="preserve"> </w:t>
            </w:r>
            <w:r w:rsidR="00B709D4" w:rsidRPr="001F7B89">
              <w:rPr>
                <w:rFonts w:ascii="Times New Roman" w:hAnsi="Times New Roman" w:cs="Times New Roman"/>
                <w:color w:val="000000" w:themeColor="text1"/>
                <w:sz w:val="24"/>
                <w:szCs w:val="24"/>
                <w:lang w:eastAsia="lt-LT"/>
              </w:rPr>
              <w:t>(PFSA 21 p.).</w:t>
            </w:r>
          </w:p>
          <w:p w:rsidR="00B709D4" w:rsidRPr="001F7B89" w:rsidRDefault="00B709D4" w:rsidP="00B709D4">
            <w:pPr>
              <w:contextualSpacing/>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Tinkamos finansuoti išlaidos:</w:t>
            </w:r>
          </w:p>
          <w:p w:rsidR="00B709D4" w:rsidRPr="00E126E1"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lang w:eastAsia="lt-LT"/>
              </w:rPr>
              <w:t>Nurodytos PFSA 44 p.</w:t>
            </w:r>
          </w:p>
          <w:p w:rsidR="00B709D4" w:rsidRPr="00B709D4" w:rsidRDefault="00B709D4" w:rsidP="00B709D4">
            <w:pPr>
              <w:jc w:val="both"/>
              <w:rPr>
                <w:color w:val="000000" w:themeColor="text1"/>
                <w:sz w:val="24"/>
                <w:szCs w:val="24"/>
              </w:rPr>
            </w:pPr>
            <w:r w:rsidRPr="00B709D4">
              <w:rPr>
                <w:rFonts w:ascii="Times New Roman" w:hAnsi="Times New Roman"/>
                <w:color w:val="000000" w:themeColor="text1"/>
                <w:sz w:val="24"/>
                <w:szCs w:val="24"/>
              </w:rPr>
              <w:t xml:space="preserve">Nuoroda į PSFA </w:t>
            </w:r>
          </w:p>
          <w:p w:rsidR="00330CAE" w:rsidRPr="007732CD" w:rsidRDefault="007732CD" w:rsidP="007732CD">
            <w:pPr>
              <w:jc w:val="both"/>
              <w:rPr>
                <w:rFonts w:ascii="Times New Roman" w:hAnsi="Times New Roman" w:cs="Times New Roman"/>
                <w:color w:val="FF0000"/>
                <w:sz w:val="24"/>
                <w:szCs w:val="24"/>
              </w:rPr>
            </w:pPr>
            <w:hyperlink r:id="rId8" w:history="1">
              <w:r w:rsidRPr="007732CD">
                <w:rPr>
                  <w:rStyle w:val="Hyperlink"/>
                  <w:rFonts w:ascii="Times New Roman" w:hAnsi="Times New Roman" w:cs="Times New Roman"/>
                  <w:sz w:val="24"/>
                  <w:szCs w:val="24"/>
                </w:rPr>
                <w:t>https://e-seimas.lrs.lt/portal/legalAct/lt/TAD/3a7164a10ae111e98a758703636ea610?jfwid=ldesxgz9o</w:t>
              </w:r>
            </w:hyperlink>
          </w:p>
        </w:tc>
      </w:tr>
      <w:tr w:rsidR="00B709D4" w:rsidRPr="00C51B75" w:rsidTr="00E126E1">
        <w:trPr>
          <w:trHeight w:val="511"/>
        </w:trPr>
        <w:tc>
          <w:tcPr>
            <w:tcW w:w="2501" w:type="dxa"/>
          </w:tcPr>
          <w:p w:rsidR="00B709D4" w:rsidRPr="00C51B75" w:rsidRDefault="00B709D4" w:rsidP="006F4720">
            <w:pPr>
              <w:rPr>
                <w:rFonts w:ascii="Times New Roman" w:hAnsi="Times New Roman" w:cs="Times New Roman"/>
                <w:sz w:val="24"/>
                <w:szCs w:val="24"/>
              </w:rPr>
            </w:pPr>
            <w:r w:rsidRPr="00C51B75">
              <w:rPr>
                <w:rFonts w:ascii="Times New Roman" w:hAnsi="Times New Roman" w:cs="Times New Roman"/>
                <w:sz w:val="24"/>
                <w:szCs w:val="24"/>
              </w:rPr>
              <w:lastRenderedPageBreak/>
              <w:t>Reikalavimai pareiškėjams</w:t>
            </w:r>
          </w:p>
        </w:tc>
        <w:tc>
          <w:tcPr>
            <w:tcW w:w="7127" w:type="dxa"/>
          </w:tcPr>
          <w:p w:rsidR="00B709D4" w:rsidRPr="00C51B75" w:rsidRDefault="00031B94" w:rsidP="00B709D4">
            <w:pPr>
              <w:rPr>
                <w:rFonts w:ascii="Times New Roman" w:hAnsi="Times New Roman" w:cs="Times New Roman"/>
                <w:sz w:val="24"/>
                <w:szCs w:val="24"/>
              </w:rPr>
            </w:pPr>
            <w:r>
              <w:rPr>
                <w:rFonts w:ascii="Times New Roman" w:hAnsi="Times New Roman" w:cs="Times New Roman"/>
                <w:sz w:val="24"/>
                <w:szCs w:val="24"/>
              </w:rPr>
              <w:t>PSFA 13 p.</w:t>
            </w:r>
          </w:p>
        </w:tc>
      </w:tr>
      <w:tr w:rsidR="001E1F2B" w:rsidRPr="00C51B75" w:rsidTr="001E1F2B">
        <w:tc>
          <w:tcPr>
            <w:tcW w:w="2501" w:type="dxa"/>
          </w:tcPr>
          <w:p w:rsidR="001E1F2B" w:rsidRPr="00A1578B" w:rsidRDefault="001E1F2B" w:rsidP="00766FD3">
            <w:pPr>
              <w:rPr>
                <w:rFonts w:ascii="Times New Roman" w:hAnsi="Times New Roman" w:cs="Times New Roman"/>
                <w:i/>
                <w:sz w:val="24"/>
                <w:szCs w:val="24"/>
              </w:rPr>
            </w:pPr>
            <w:r w:rsidRPr="00C51B75">
              <w:rPr>
                <w:rFonts w:ascii="Times New Roman" w:hAnsi="Times New Roman" w:cs="Times New Roman"/>
                <w:sz w:val="24"/>
                <w:szCs w:val="24"/>
              </w:rPr>
              <w:t xml:space="preserve">Planuojama projektams paskirstyti ES struktūrinių fondų, LR valstybės biudžeto ir </w:t>
            </w:r>
            <w:r w:rsidRPr="00C51B75">
              <w:rPr>
                <w:rFonts w:ascii="Times New Roman" w:hAnsi="Times New Roman" w:cs="Times New Roman"/>
                <w:i/>
                <w:sz w:val="24"/>
                <w:szCs w:val="24"/>
              </w:rPr>
              <w:t xml:space="preserve">(jei taikoma) </w:t>
            </w:r>
            <w:r w:rsidRPr="00C51B75">
              <w:rPr>
                <w:rFonts w:ascii="Times New Roman" w:hAnsi="Times New Roman" w:cs="Times New Roman"/>
                <w:sz w:val="24"/>
                <w:szCs w:val="24"/>
              </w:rPr>
              <w:t xml:space="preserve">savivaldybės biudžeto lėšų suma </w:t>
            </w:r>
          </w:p>
        </w:tc>
        <w:tc>
          <w:tcPr>
            <w:tcW w:w="7127" w:type="dxa"/>
          </w:tcPr>
          <w:p w:rsidR="001E1F2B" w:rsidRPr="00FC4418" w:rsidRDefault="001E1F2B" w:rsidP="001E1F2B">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Veiksmai: </w:t>
            </w:r>
          </w:p>
          <w:p w:rsidR="00A1578B" w:rsidRDefault="00A1578B" w:rsidP="006F4720">
            <w:pPr>
              <w:tabs>
                <w:tab w:val="left" w:pos="175"/>
                <w:tab w:val="left" w:pos="451"/>
                <w:tab w:val="left" w:pos="600"/>
              </w:tabs>
              <w:jc w:val="both"/>
              <w:rPr>
                <w:rFonts w:ascii="Times New Roman" w:hAnsi="Times New Roman" w:cs="Times New Roman"/>
                <w:sz w:val="24"/>
                <w:szCs w:val="24"/>
              </w:rPr>
            </w:pPr>
            <w:r w:rsidRPr="00A1578B">
              <w:rPr>
                <w:rFonts w:ascii="Times New Roman" w:hAnsi="Times New Roman" w:cs="Times New Roman"/>
                <w:sz w:val="24"/>
                <w:szCs w:val="24"/>
              </w:rPr>
              <w:t xml:space="preserve">2.2.2. Darbingų jaunų ir vyresnio amžiaus asmenų bedarbių, skurdą patiriančių neaktyvių gyventojų verslumo skatinimas teikiant mentorystės paslaugas siekiant stiprinti profesines, socialines ir verslumo kompetencijas užtikrinant informacijos sklaidos ir bendradarbiavimo su kitomis organizacijomis ir besiribojančiomis vietos veiklos grupėmis sukūrimas ir plėtra. </w:t>
            </w:r>
          </w:p>
          <w:p w:rsidR="001E1F2B" w:rsidRPr="00C51B75" w:rsidRDefault="001E1F2B" w:rsidP="006F4720">
            <w:pPr>
              <w:tabs>
                <w:tab w:val="left" w:pos="175"/>
                <w:tab w:val="left" w:pos="451"/>
                <w:tab w:val="left" w:pos="600"/>
              </w:tabs>
              <w:jc w:val="both"/>
              <w:rPr>
                <w:rFonts w:ascii="Times New Roman" w:hAnsi="Times New Roman" w:cs="Times New Roman"/>
                <w:sz w:val="24"/>
                <w:szCs w:val="24"/>
              </w:rPr>
            </w:pPr>
            <w:r w:rsidRPr="00FC4418">
              <w:rPr>
                <w:rFonts w:ascii="Times New Roman" w:hAnsi="Times New Roman" w:cs="Times New Roman"/>
                <w:color w:val="000000" w:themeColor="text1"/>
                <w:sz w:val="24"/>
                <w:szCs w:val="24"/>
              </w:rPr>
              <w:t xml:space="preserve">Šiam veiksmui skirta paramos lėšų suma </w:t>
            </w:r>
            <w:r w:rsidR="00A1578B">
              <w:rPr>
                <w:rFonts w:ascii="Times New Roman" w:hAnsi="Times New Roman" w:cs="Times New Roman"/>
                <w:color w:val="000000" w:themeColor="text1"/>
                <w:sz w:val="24"/>
                <w:szCs w:val="24"/>
              </w:rPr>
              <w:t>–</w:t>
            </w:r>
            <w:r w:rsidRPr="00FC4418">
              <w:rPr>
                <w:rFonts w:ascii="Times New Roman" w:hAnsi="Times New Roman" w:cs="Times New Roman"/>
                <w:color w:val="000000" w:themeColor="text1"/>
                <w:sz w:val="24"/>
                <w:szCs w:val="24"/>
              </w:rPr>
              <w:t xml:space="preserve"> </w:t>
            </w:r>
            <w:r w:rsidR="00A1578B">
              <w:rPr>
                <w:rFonts w:ascii="Times New Roman" w:hAnsi="Times New Roman" w:cs="Times New Roman"/>
                <w:b/>
                <w:color w:val="000000" w:themeColor="text1"/>
                <w:sz w:val="24"/>
                <w:szCs w:val="24"/>
              </w:rPr>
              <w:t>18 320,00</w:t>
            </w:r>
            <w:r w:rsidRPr="00FC4418">
              <w:rPr>
                <w:rFonts w:ascii="Times New Roman" w:hAnsi="Times New Roman" w:cs="Times New Roman"/>
                <w:b/>
                <w:color w:val="000000" w:themeColor="text1"/>
                <w:sz w:val="24"/>
                <w:szCs w:val="24"/>
              </w:rPr>
              <w:t xml:space="preserve"> eurų.</w:t>
            </w:r>
          </w:p>
        </w:tc>
      </w:tr>
      <w:tr w:rsidR="002D02E0" w:rsidRPr="00C51B75" w:rsidTr="00E126E1">
        <w:trPr>
          <w:trHeight w:val="818"/>
        </w:trPr>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Vietos plėtros projektinių pasiūlymų pateikimo būdas</w:t>
            </w: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tc>
        <w:tc>
          <w:tcPr>
            <w:tcW w:w="7127" w:type="dxa"/>
          </w:tcPr>
          <w:p w:rsidR="002D02E0" w:rsidRPr="00FC4418" w:rsidRDefault="002D02E0" w:rsidP="002D02E0">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Vietos plėtros projektiniai pasiūlymai turi būti išsiųsti registruotu laišku, per pašto kurjerį arba pareiškėjo pristatomi asmeniškai iki Kvietime nustatyto termino pabaigos šiuo adresu:</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Jonavos vietos veiklos grupė</w:t>
            </w:r>
          </w:p>
          <w:p w:rsidR="002D02E0" w:rsidRPr="00FC4418" w:rsidRDefault="002D02E0" w:rsidP="002D02E0">
            <w:pPr>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 xml:space="preserve">Žeimių g. 15 </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LT-55158 Jonava</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309 kab.</w:t>
            </w:r>
          </w:p>
          <w:p w:rsidR="002D02E0" w:rsidRPr="00FC4418" w:rsidRDefault="002D02E0" w:rsidP="002D02E0">
            <w:pPr>
              <w:jc w:val="both"/>
              <w:rPr>
                <w:color w:val="000000" w:themeColor="text1"/>
                <w:sz w:val="24"/>
                <w:szCs w:val="24"/>
              </w:rPr>
            </w:pPr>
            <w:r w:rsidRPr="00FC4418">
              <w:rPr>
                <w:rFonts w:ascii="Times New Roman" w:hAnsi="Times New Roman" w:cs="Times New Roman"/>
                <w:color w:val="000000" w:themeColor="text1"/>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2D02E0" w:rsidRPr="00FC4418" w:rsidRDefault="002D02E0" w:rsidP="002D02E0">
            <w:pPr>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Pareiškėjas užantspauduotame voke pateikia 2 vietos plėtros projektinio pasiūlymo egzempliorius (1 originalą ir 1 kopiją) ir tiek pat pridedamų dokumentų (ir jų patvirtintų kopijų) egzempliorių. Kopija laikoma  tinkama, jei ji (arba jos pirmasis ir paskutinis lapas) patvirtinta žyma ,,Kopija tikrai“ ir pareiškėjo antspaudu (jei pareiškėjas antspaudą privalo turėti) bei asmens, turinčio teisę veikti  pareiškėjo vardu, parašu, nurodant vardą, pavardę ir pareigas bei datą. Jei dokumentą sudaro daugiau nei vienas lapas, antro ir kitų lapų apatinėje dalyje esančiame laisve plote nurodoma ,,Kopija tikra“ ir pasirašoma. </w:t>
            </w:r>
          </w:p>
          <w:p w:rsidR="002D02E0" w:rsidRPr="00FC4418" w:rsidRDefault="002D02E0" w:rsidP="002D02E0">
            <w:pPr>
              <w:pStyle w:val="ListParagraph"/>
              <w:spacing w:after="0" w:line="240" w:lineRule="auto"/>
              <w:ind w:left="0"/>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Kiekvienas vietos plėtros projektinio pasiūlymo egzempliorius ir prie jo pridedami dokumentai turi būti susegti, puslapiai sunumeruoti. </w:t>
            </w:r>
          </w:p>
          <w:p w:rsidR="002D02E0" w:rsidRPr="00FC4418" w:rsidRDefault="002D02E0" w:rsidP="002D02E0">
            <w:pPr>
              <w:jc w:val="both"/>
              <w:rPr>
                <w:rFonts w:ascii="Times New Roman" w:hAnsi="Times New Roman" w:cs="Times New Roman"/>
                <w:color w:val="000000" w:themeColor="text1"/>
                <w:sz w:val="24"/>
                <w:szCs w:val="24"/>
                <w:lang w:eastAsia="lt-LT"/>
              </w:rPr>
            </w:pPr>
          </w:p>
          <w:p w:rsidR="002D02E0" w:rsidRPr="00FC4418" w:rsidRDefault="002D02E0" w:rsidP="002D02E0">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Pareiškėjams Vietos plėtros projektiniame pasiūlyme nurodytu elektroninio pašto adresu išsiunčiami pranešimai, informuojantys, kad jų Vietos plėtros projektiniai pasiūlymai yra gauti ir užregistruoti.</w:t>
            </w:r>
          </w:p>
        </w:tc>
      </w:tr>
      <w:tr w:rsidR="002D02E0" w:rsidRPr="00C51B75" w:rsidTr="001E1F2B">
        <w:tc>
          <w:tcPr>
            <w:tcW w:w="2501" w:type="dxa"/>
          </w:tcPr>
          <w:p w:rsidR="002D02E0" w:rsidRPr="00C51B75" w:rsidRDefault="002D02E0" w:rsidP="006F4720">
            <w:pPr>
              <w:rPr>
                <w:rFonts w:ascii="Times New Roman" w:hAnsi="Times New Roman" w:cs="Times New Roman"/>
                <w:i/>
                <w:sz w:val="24"/>
                <w:szCs w:val="24"/>
              </w:rPr>
            </w:pPr>
            <w:r w:rsidRPr="00C51B75">
              <w:rPr>
                <w:rFonts w:ascii="Times New Roman" w:hAnsi="Times New Roman" w:cs="Times New Roman"/>
                <w:sz w:val="24"/>
                <w:szCs w:val="24"/>
              </w:rPr>
              <w:lastRenderedPageBreak/>
              <w:t>Paraiškos gali būti teikiamos nuo</w:t>
            </w:r>
          </w:p>
        </w:tc>
        <w:tc>
          <w:tcPr>
            <w:tcW w:w="7127" w:type="dxa"/>
          </w:tcPr>
          <w:p w:rsidR="00913C45" w:rsidRDefault="00913C45" w:rsidP="002D02E0">
            <w:pPr>
              <w:rPr>
                <w:rFonts w:ascii="Times New Roman" w:hAnsi="Times New Roman" w:cs="Times New Roman"/>
                <w:sz w:val="24"/>
                <w:szCs w:val="24"/>
              </w:rPr>
            </w:pPr>
          </w:p>
          <w:p w:rsidR="002D02E0" w:rsidRPr="00C51B75" w:rsidRDefault="00A1578B" w:rsidP="002D02E0">
            <w:pPr>
              <w:rPr>
                <w:rFonts w:ascii="Times New Roman" w:hAnsi="Times New Roman" w:cs="Times New Roman"/>
                <w:sz w:val="24"/>
                <w:szCs w:val="24"/>
              </w:rPr>
            </w:pPr>
            <w:r>
              <w:rPr>
                <w:rFonts w:ascii="Times New Roman" w:hAnsi="Times New Roman" w:cs="Times New Roman"/>
                <w:sz w:val="24"/>
                <w:szCs w:val="24"/>
              </w:rPr>
              <w:t xml:space="preserve">2019 m. liepos </w:t>
            </w:r>
            <w:r w:rsidR="00105DDB">
              <w:rPr>
                <w:rFonts w:ascii="Times New Roman" w:hAnsi="Times New Roman" w:cs="Times New Roman"/>
                <w:sz w:val="24"/>
                <w:szCs w:val="24"/>
              </w:rPr>
              <w:t>5</w:t>
            </w:r>
            <w:r w:rsidR="00913C45">
              <w:rPr>
                <w:rFonts w:ascii="Times New Roman" w:hAnsi="Times New Roman" w:cs="Times New Roman"/>
                <w:sz w:val="24"/>
                <w:szCs w:val="24"/>
              </w:rPr>
              <w:t xml:space="preserve"> d. 13 val. </w:t>
            </w:r>
          </w:p>
        </w:tc>
      </w:tr>
      <w:tr w:rsidR="002D02E0" w:rsidRPr="00C51B75" w:rsidTr="001E1F2B">
        <w:tc>
          <w:tcPr>
            <w:tcW w:w="2501" w:type="dxa"/>
          </w:tcPr>
          <w:p w:rsidR="002D02E0" w:rsidRPr="00C51B75" w:rsidRDefault="002D02E0" w:rsidP="006F4720">
            <w:pPr>
              <w:rPr>
                <w:rFonts w:ascii="Times New Roman" w:hAnsi="Times New Roman" w:cs="Times New Roman"/>
                <w:i/>
                <w:sz w:val="24"/>
                <w:szCs w:val="24"/>
              </w:rPr>
            </w:pPr>
            <w:r w:rsidRPr="00C51B75">
              <w:rPr>
                <w:rFonts w:ascii="Times New Roman" w:hAnsi="Times New Roman" w:cs="Times New Roman"/>
                <w:sz w:val="24"/>
                <w:szCs w:val="24"/>
              </w:rPr>
              <w:t>Paraiškos gali būti teikiamos iki</w:t>
            </w:r>
          </w:p>
        </w:tc>
        <w:tc>
          <w:tcPr>
            <w:tcW w:w="7127" w:type="dxa"/>
          </w:tcPr>
          <w:p w:rsidR="00913C45" w:rsidRDefault="00913C45" w:rsidP="002D02E0">
            <w:pPr>
              <w:rPr>
                <w:rFonts w:ascii="Times New Roman" w:hAnsi="Times New Roman" w:cs="Times New Roman"/>
                <w:sz w:val="24"/>
                <w:szCs w:val="24"/>
              </w:rPr>
            </w:pPr>
          </w:p>
          <w:p w:rsidR="002D02E0" w:rsidRPr="00C51B75" w:rsidRDefault="00A1578B" w:rsidP="00A1578B">
            <w:pPr>
              <w:rPr>
                <w:rFonts w:ascii="Times New Roman" w:hAnsi="Times New Roman" w:cs="Times New Roman"/>
                <w:sz w:val="24"/>
                <w:szCs w:val="24"/>
              </w:rPr>
            </w:pPr>
            <w:r>
              <w:rPr>
                <w:rFonts w:ascii="Times New Roman" w:hAnsi="Times New Roman" w:cs="Times New Roman"/>
                <w:sz w:val="24"/>
                <w:szCs w:val="24"/>
              </w:rPr>
              <w:t>2019 m. rugpjūčio</w:t>
            </w:r>
            <w:r w:rsidR="00105DDB">
              <w:rPr>
                <w:rFonts w:ascii="Times New Roman" w:hAnsi="Times New Roman" w:cs="Times New Roman"/>
                <w:sz w:val="24"/>
                <w:szCs w:val="24"/>
              </w:rPr>
              <w:t xml:space="preserve"> </w:t>
            </w:r>
            <w:r>
              <w:rPr>
                <w:rFonts w:ascii="Times New Roman" w:hAnsi="Times New Roman" w:cs="Times New Roman"/>
                <w:sz w:val="24"/>
                <w:szCs w:val="24"/>
              </w:rPr>
              <w:t>19</w:t>
            </w:r>
            <w:r w:rsidR="00913C45">
              <w:rPr>
                <w:rFonts w:ascii="Times New Roman" w:hAnsi="Times New Roman" w:cs="Times New Roman"/>
                <w:sz w:val="24"/>
                <w:szCs w:val="24"/>
              </w:rPr>
              <w:t xml:space="preserve"> d. 13 val.</w:t>
            </w:r>
          </w:p>
        </w:tc>
      </w:tr>
      <w:tr w:rsidR="002D02E0" w:rsidRPr="00C51B75" w:rsidTr="000B371F">
        <w:trPr>
          <w:trHeight w:val="1422"/>
        </w:trPr>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Planuojami potencialių pareiškėjų mokymai, konsultacijos</w:t>
            </w:r>
            <w:bookmarkStart w:id="0" w:name="_GoBack"/>
            <w:bookmarkEnd w:id="0"/>
          </w:p>
        </w:tc>
        <w:tc>
          <w:tcPr>
            <w:tcW w:w="7127" w:type="dxa"/>
          </w:tcPr>
          <w:p w:rsidR="00913C45" w:rsidRPr="00FC4418" w:rsidRDefault="00913C45" w:rsidP="00913C45">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Mokymų  vietos plėtros projektinių pasiūlymų rengėjams laikas ir vieta:</w:t>
            </w:r>
          </w:p>
          <w:p w:rsidR="00913C45" w:rsidRPr="00FC4418" w:rsidRDefault="00913C45" w:rsidP="00913C45">
            <w:pPr>
              <w:jc w:val="both"/>
              <w:rPr>
                <w:color w:val="000000" w:themeColor="text1"/>
                <w:sz w:val="24"/>
                <w:szCs w:val="24"/>
              </w:rPr>
            </w:pPr>
            <w:r w:rsidRPr="00FC4418">
              <w:rPr>
                <w:rFonts w:ascii="Times New Roman" w:hAnsi="Times New Roman" w:cs="Times New Roman"/>
                <w:color w:val="000000" w:themeColor="text1"/>
                <w:sz w:val="24"/>
                <w:szCs w:val="24"/>
                <w:lang w:eastAsia="lt-LT"/>
              </w:rPr>
              <w:t>201</w:t>
            </w:r>
            <w:r>
              <w:rPr>
                <w:rFonts w:ascii="Times New Roman" w:hAnsi="Times New Roman" w:cs="Times New Roman"/>
                <w:color w:val="000000" w:themeColor="text1"/>
                <w:sz w:val="24"/>
                <w:szCs w:val="24"/>
                <w:lang w:eastAsia="lt-LT"/>
              </w:rPr>
              <w:t>9</w:t>
            </w:r>
            <w:r w:rsidRPr="00FC4418">
              <w:rPr>
                <w:rFonts w:ascii="Times New Roman" w:hAnsi="Times New Roman" w:cs="Times New Roman"/>
                <w:color w:val="000000" w:themeColor="text1"/>
                <w:sz w:val="24"/>
                <w:szCs w:val="24"/>
                <w:lang w:eastAsia="lt-LT"/>
              </w:rPr>
              <w:t xml:space="preserve"> m. </w:t>
            </w:r>
            <w:r w:rsidR="00A1578B">
              <w:rPr>
                <w:rFonts w:ascii="Times New Roman" w:hAnsi="Times New Roman" w:cs="Times New Roman"/>
                <w:color w:val="000000" w:themeColor="text1"/>
                <w:sz w:val="24"/>
                <w:szCs w:val="24"/>
                <w:lang w:eastAsia="lt-LT"/>
              </w:rPr>
              <w:t>liepos 15</w:t>
            </w:r>
            <w:r w:rsidRPr="00FC4418">
              <w:rPr>
                <w:rFonts w:ascii="Times New Roman" w:hAnsi="Times New Roman" w:cs="Times New Roman"/>
                <w:color w:val="000000" w:themeColor="text1"/>
                <w:sz w:val="24"/>
                <w:szCs w:val="24"/>
                <w:lang w:eastAsia="lt-LT"/>
              </w:rPr>
              <w:t xml:space="preserve"> d. </w:t>
            </w:r>
            <w:r>
              <w:rPr>
                <w:rFonts w:ascii="Times New Roman" w:hAnsi="Times New Roman" w:cs="Times New Roman"/>
                <w:color w:val="000000" w:themeColor="text1"/>
                <w:sz w:val="24"/>
                <w:szCs w:val="24"/>
                <w:lang w:eastAsia="lt-LT"/>
              </w:rPr>
              <w:t>8</w:t>
            </w:r>
            <w:r w:rsidRPr="00FC4418">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3</w:t>
            </w:r>
            <w:r w:rsidRPr="00FC4418">
              <w:rPr>
                <w:rFonts w:ascii="Times New Roman" w:hAnsi="Times New Roman" w:cs="Times New Roman"/>
                <w:color w:val="000000" w:themeColor="text1"/>
                <w:sz w:val="24"/>
                <w:szCs w:val="24"/>
                <w:lang w:eastAsia="lt-LT"/>
              </w:rPr>
              <w:t>0 val. adresu:</w:t>
            </w:r>
          </w:p>
          <w:p w:rsidR="00913C45" w:rsidRPr="00FC4418" w:rsidRDefault="00913C45" w:rsidP="00913C45">
            <w:pPr>
              <w:jc w:val="both"/>
              <w:rPr>
                <w:color w:val="000000" w:themeColor="text1"/>
                <w:sz w:val="24"/>
                <w:szCs w:val="24"/>
              </w:rPr>
            </w:pPr>
            <w:r w:rsidRPr="00FC4418">
              <w:rPr>
                <w:rFonts w:ascii="Times New Roman" w:hAnsi="Times New Roman" w:cs="Times New Roman"/>
                <w:color w:val="000000" w:themeColor="text1"/>
                <w:sz w:val="24"/>
                <w:szCs w:val="24"/>
                <w:lang w:eastAsia="lt-LT"/>
              </w:rPr>
              <w:t>Žeimių g. 13</w:t>
            </w:r>
            <w:r>
              <w:rPr>
                <w:rFonts w:ascii="Times New Roman" w:hAnsi="Times New Roman" w:cs="Times New Roman"/>
                <w:color w:val="000000" w:themeColor="text1"/>
                <w:sz w:val="24"/>
                <w:szCs w:val="24"/>
                <w:lang w:eastAsia="lt-LT"/>
              </w:rPr>
              <w:t>-308</w:t>
            </w:r>
            <w:r w:rsidRPr="00FC4418">
              <w:rPr>
                <w:rFonts w:ascii="Times New Roman" w:hAnsi="Times New Roman" w:cs="Times New Roman"/>
                <w:color w:val="000000" w:themeColor="text1"/>
                <w:sz w:val="24"/>
                <w:szCs w:val="24"/>
                <w:lang w:eastAsia="lt-LT"/>
              </w:rPr>
              <w:t>, Jonava</w:t>
            </w:r>
          </w:p>
          <w:p w:rsidR="002D02E0" w:rsidRPr="00C51B75" w:rsidRDefault="00913C45" w:rsidP="006F4720">
            <w:pPr>
              <w:jc w:val="both"/>
              <w:rPr>
                <w:rFonts w:ascii="Times New Roman" w:hAnsi="Times New Roman" w:cs="Times New Roman"/>
                <w:sz w:val="24"/>
                <w:szCs w:val="24"/>
              </w:rPr>
            </w:pPr>
            <w:r w:rsidRPr="00FC4418">
              <w:rPr>
                <w:rFonts w:ascii="Times New Roman" w:hAnsi="Times New Roman" w:cs="Times New Roman"/>
                <w:color w:val="000000" w:themeColor="text1"/>
                <w:sz w:val="24"/>
                <w:szCs w:val="24"/>
                <w:lang w:eastAsia="lt-LT"/>
              </w:rPr>
              <w:t xml:space="preserve">Būtina išankstinė registracija </w:t>
            </w:r>
            <w:r w:rsidRPr="00FC4418">
              <w:rPr>
                <w:rFonts w:ascii="Times New Roman" w:hAnsi="Times New Roman" w:cs="Times New Roman"/>
                <w:color w:val="000000" w:themeColor="text1"/>
                <w:sz w:val="24"/>
                <w:szCs w:val="24"/>
                <w:shd w:val="clear" w:color="auto" w:fill="FFFFFF"/>
                <w:lang w:eastAsia="lt-LT"/>
              </w:rPr>
              <w:t xml:space="preserve">tel. </w:t>
            </w:r>
            <w:r>
              <w:rPr>
                <w:rFonts w:ascii="Times New Roman" w:hAnsi="Times New Roman" w:cs="Times New Roman"/>
                <w:color w:val="000000" w:themeColor="text1"/>
                <w:sz w:val="24"/>
                <w:szCs w:val="24"/>
                <w:shd w:val="clear" w:color="auto" w:fill="FFFFFF"/>
                <w:lang w:eastAsia="lt-LT"/>
              </w:rPr>
              <w:t>N</w:t>
            </w:r>
            <w:r w:rsidRPr="00FC4418">
              <w:rPr>
                <w:rFonts w:ascii="Times New Roman" w:hAnsi="Times New Roman" w:cs="Times New Roman"/>
                <w:color w:val="000000" w:themeColor="text1"/>
                <w:sz w:val="24"/>
                <w:szCs w:val="24"/>
                <w:shd w:val="clear" w:color="auto" w:fill="FFFFFF"/>
                <w:lang w:eastAsia="lt-LT"/>
              </w:rPr>
              <w:t xml:space="preserve">r. </w:t>
            </w:r>
            <w:r w:rsidRPr="00FC4418">
              <w:rPr>
                <w:rFonts w:ascii="Times New Roman" w:hAnsi="Times New Roman" w:cs="Times New Roman"/>
                <w:b/>
                <w:color w:val="000000" w:themeColor="text1"/>
                <w:sz w:val="24"/>
                <w:szCs w:val="24"/>
              </w:rPr>
              <w:t xml:space="preserve">+370 656 42 043 </w:t>
            </w:r>
            <w:r w:rsidRPr="00FC4418">
              <w:rPr>
                <w:rFonts w:ascii="Times New Roman" w:hAnsi="Times New Roman" w:cs="Times New Roman"/>
                <w:color w:val="000000" w:themeColor="text1"/>
                <w:sz w:val="24"/>
                <w:szCs w:val="24"/>
                <w:shd w:val="clear" w:color="auto" w:fill="FFFFFF"/>
                <w:lang w:eastAsia="lt-LT"/>
              </w:rPr>
              <w:t xml:space="preserve">arba el. paštu </w:t>
            </w:r>
            <w:hyperlink r:id="rId9" w:history="1">
              <w:r w:rsidRPr="00FC4418">
                <w:rPr>
                  <w:rStyle w:val="Hyperlink"/>
                  <w:rFonts w:ascii="Times New Roman" w:hAnsi="Times New Roman" w:cs="Times New Roman"/>
                  <w:b/>
                  <w:color w:val="000000" w:themeColor="text1"/>
                  <w:sz w:val="24"/>
                  <w:szCs w:val="24"/>
                  <w:shd w:val="clear" w:color="auto" w:fill="FFFFFF"/>
                  <w:lang w:eastAsia="lt-LT"/>
                </w:rPr>
                <w:t>julius.paulikas</w:t>
              </w:r>
              <w:r w:rsidRPr="00FC4418">
                <w:rPr>
                  <w:rStyle w:val="Hyperlink"/>
                  <w:rFonts w:ascii="Times New Roman" w:hAnsi="Times New Roman" w:cs="Times New Roman"/>
                  <w:b/>
                  <w:color w:val="000000" w:themeColor="text1"/>
                  <w:sz w:val="24"/>
                  <w:szCs w:val="24"/>
                  <w:shd w:val="clear" w:color="auto" w:fill="FFFFFF"/>
                  <w:lang w:val="en-US" w:eastAsia="lt-LT"/>
                </w:rPr>
                <w:t>@gmail.com</w:t>
              </w:r>
            </w:hyperlink>
            <w:r w:rsidRPr="00FC4418">
              <w:rPr>
                <w:rFonts w:ascii="Times New Roman" w:hAnsi="Times New Roman" w:cs="Times New Roman"/>
                <w:color w:val="000000" w:themeColor="text1"/>
                <w:sz w:val="24"/>
                <w:szCs w:val="24"/>
                <w:shd w:val="clear" w:color="auto" w:fill="FFFFFF"/>
                <w:lang w:val="en-US" w:eastAsia="lt-LT"/>
              </w:rPr>
              <w:t>.</w:t>
            </w:r>
          </w:p>
        </w:tc>
      </w:tr>
      <w:tr w:rsidR="002D02E0" w:rsidRPr="00C51B75" w:rsidTr="001E1F2B">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Kita svarbi informacija</w:t>
            </w: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tc>
        <w:tc>
          <w:tcPr>
            <w:tcW w:w="7127" w:type="dxa"/>
          </w:tcPr>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r w:rsidRPr="00913C45">
              <w:rPr>
                <w:rFonts w:ascii="Times New Roman" w:hAnsi="Times New Roman" w:cs="Times New Roman"/>
                <w:color w:val="000000" w:themeColor="text1"/>
                <w:sz w:val="24"/>
                <w:szCs w:val="24"/>
                <w:shd w:val="clear" w:color="auto" w:fill="FFFFFF"/>
                <w:lang w:eastAsia="lt-LT"/>
              </w:rPr>
              <w:t>Juozas Jokimas</w:t>
            </w:r>
          </w:p>
          <w:p w:rsidR="00913C45" w:rsidRPr="00913C45" w:rsidRDefault="00913C45" w:rsidP="00913C45">
            <w:pPr>
              <w:jc w:val="both"/>
              <w:rPr>
                <w:color w:val="000000" w:themeColor="text1"/>
                <w:sz w:val="24"/>
                <w:szCs w:val="24"/>
              </w:rPr>
            </w:pPr>
            <w:r w:rsidRPr="00913C45">
              <w:rPr>
                <w:rFonts w:ascii="Times New Roman" w:hAnsi="Times New Roman" w:cs="Times New Roman"/>
                <w:color w:val="000000" w:themeColor="text1"/>
                <w:sz w:val="24"/>
                <w:szCs w:val="24"/>
                <w:shd w:val="clear" w:color="auto" w:fill="FFFFFF"/>
                <w:lang w:eastAsia="lt-LT"/>
              </w:rPr>
              <w:t>Jonavos vietos veiklos grupės pirmininkas</w:t>
            </w: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tel. nr.:  </w:t>
            </w:r>
            <w:r w:rsidRPr="00913C45">
              <w:rPr>
                <w:rFonts w:ascii="Times New Roman" w:hAnsi="Times New Roman" w:cs="Times New Roman"/>
                <w:color w:val="000000" w:themeColor="text1"/>
                <w:sz w:val="24"/>
                <w:szCs w:val="24"/>
              </w:rPr>
              <w:t>+370 671 50 572</w:t>
            </w:r>
          </w:p>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r w:rsidRPr="00913C45">
              <w:rPr>
                <w:rFonts w:ascii="Times New Roman" w:hAnsi="Times New Roman" w:cs="Times New Roman"/>
                <w:color w:val="000000" w:themeColor="text1"/>
                <w:sz w:val="24"/>
                <w:szCs w:val="24"/>
                <w:shd w:val="clear" w:color="auto" w:fill="FFFFFF"/>
                <w:lang w:eastAsia="lt-LT"/>
              </w:rPr>
              <w:t>el. paštas: jokimasjuozas</w:t>
            </w:r>
            <w:r w:rsidRPr="00913C45">
              <w:rPr>
                <w:rFonts w:ascii="Times New Roman" w:hAnsi="Times New Roman" w:cs="Times New Roman"/>
                <w:color w:val="000000" w:themeColor="text1"/>
                <w:sz w:val="24"/>
                <w:szCs w:val="24"/>
                <w:shd w:val="clear" w:color="auto" w:fill="FFFFFF"/>
                <w:lang w:val="en-US" w:eastAsia="lt-LT"/>
              </w:rPr>
              <w:t>@gmail.com</w:t>
            </w:r>
          </w:p>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Petras Vyšniauskas</w:t>
            </w:r>
          </w:p>
          <w:p w:rsidR="00913C45" w:rsidRPr="00913C45" w:rsidRDefault="00913C45" w:rsidP="00913C45">
            <w:pPr>
              <w:jc w:val="both"/>
              <w:rPr>
                <w:color w:val="000000" w:themeColor="text1"/>
                <w:sz w:val="24"/>
                <w:szCs w:val="24"/>
              </w:rPr>
            </w:pPr>
            <w:r w:rsidRPr="00913C45">
              <w:rPr>
                <w:rFonts w:ascii="Times New Roman" w:hAnsi="Times New Roman" w:cs="Times New Roman"/>
                <w:color w:val="000000" w:themeColor="text1"/>
                <w:sz w:val="24"/>
                <w:szCs w:val="24"/>
                <w:shd w:val="clear" w:color="auto" w:fill="FFFFFF"/>
                <w:lang w:eastAsia="lt-LT"/>
              </w:rPr>
              <w:t>Jonavos vietos veiklos grupės projekto vadovas</w:t>
            </w: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tel. nr.:  </w:t>
            </w:r>
            <w:r w:rsidRPr="00913C45">
              <w:rPr>
                <w:rFonts w:ascii="Times New Roman" w:hAnsi="Times New Roman" w:cs="Times New Roman"/>
                <w:color w:val="000000" w:themeColor="text1"/>
                <w:sz w:val="24"/>
                <w:szCs w:val="24"/>
              </w:rPr>
              <w:t>+370 670 22 853</w:t>
            </w:r>
          </w:p>
          <w:p w:rsidR="002D02E0" w:rsidRPr="00C51B75" w:rsidRDefault="00913C45" w:rsidP="00913C45">
            <w:pPr>
              <w:rPr>
                <w:rFonts w:ascii="Times New Roman" w:hAnsi="Times New Roman" w:cs="Times New Roman"/>
                <w:sz w:val="24"/>
                <w:szCs w:val="24"/>
              </w:rPr>
            </w:pPr>
            <w:r w:rsidRPr="00913C45">
              <w:rPr>
                <w:rFonts w:ascii="Times New Roman" w:hAnsi="Times New Roman" w:cs="Times New Roman"/>
                <w:color w:val="000000" w:themeColor="text1"/>
                <w:sz w:val="24"/>
                <w:szCs w:val="24"/>
                <w:shd w:val="clear" w:color="auto" w:fill="FFFFFF"/>
                <w:lang w:eastAsia="lt-LT"/>
              </w:rPr>
              <w:t>el. paštas: petrasvysniauskas</w:t>
            </w:r>
            <w:r w:rsidRPr="00913C45">
              <w:rPr>
                <w:rFonts w:ascii="Times New Roman" w:hAnsi="Times New Roman" w:cs="Times New Roman"/>
                <w:color w:val="000000" w:themeColor="text1"/>
                <w:sz w:val="24"/>
                <w:szCs w:val="24"/>
                <w:shd w:val="clear" w:color="auto" w:fill="FFFFFF"/>
                <w:lang w:val="en-US" w:eastAsia="lt-LT"/>
              </w:rPr>
              <w:t>@gmail.com</w:t>
            </w:r>
          </w:p>
        </w:tc>
      </w:tr>
    </w:tbl>
    <w:p w:rsidR="007A49A1" w:rsidRDefault="007A49A1" w:rsidP="007A49A1"/>
    <w:p w:rsidR="007A49A1" w:rsidRDefault="007A49A1" w:rsidP="007A49A1"/>
    <w:p w:rsidR="007A49A1" w:rsidRDefault="007A49A1" w:rsidP="007A49A1"/>
    <w:p w:rsidR="007A49A1" w:rsidRDefault="007A49A1" w:rsidP="007A49A1"/>
    <w:sectPr w:rsidR="007A49A1" w:rsidSect="006F4720">
      <w:headerReference w:type="default" r:id="rId10"/>
      <w:pgSz w:w="11906" w:h="16838"/>
      <w:pgMar w:top="810"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5E" w:rsidRDefault="0025455E" w:rsidP="00ED2F15">
      <w:pPr>
        <w:spacing w:after="0" w:line="240" w:lineRule="auto"/>
      </w:pPr>
      <w:r>
        <w:separator/>
      </w:r>
    </w:p>
  </w:endnote>
  <w:endnote w:type="continuationSeparator" w:id="0">
    <w:p w:rsidR="0025455E" w:rsidRDefault="0025455E"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5E" w:rsidRDefault="0025455E" w:rsidP="00ED2F15">
      <w:pPr>
        <w:spacing w:after="0" w:line="240" w:lineRule="auto"/>
      </w:pPr>
      <w:r>
        <w:separator/>
      </w:r>
    </w:p>
  </w:footnote>
  <w:footnote w:type="continuationSeparator" w:id="0">
    <w:p w:rsidR="0025455E" w:rsidRDefault="0025455E" w:rsidP="00ED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17582"/>
      <w:docPartObj>
        <w:docPartGallery w:val="Page Numbers (Top of Page)"/>
        <w:docPartUnique/>
      </w:docPartObj>
    </w:sdtPr>
    <w:sdtEndPr/>
    <w:sdtContent>
      <w:p w:rsidR="00ED2F15" w:rsidRDefault="00ED2F15">
        <w:pPr>
          <w:pStyle w:val="Header"/>
          <w:jc w:val="center"/>
        </w:pPr>
        <w:r>
          <w:fldChar w:fldCharType="begin"/>
        </w:r>
        <w:r>
          <w:instrText>PAGE   \* MERGEFORMAT</w:instrText>
        </w:r>
        <w:r>
          <w:fldChar w:fldCharType="separate"/>
        </w:r>
        <w:r w:rsidR="000B371F">
          <w:rPr>
            <w:noProof/>
          </w:rPr>
          <w:t>2</w:t>
        </w:r>
        <w:r>
          <w:fldChar w:fldCharType="end"/>
        </w:r>
      </w:p>
    </w:sdtContent>
  </w:sdt>
  <w:p w:rsidR="00ED2F15" w:rsidRDefault="00ED2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hint="default"/>
        <w:color w:val="auto"/>
        <w:sz w:val="24"/>
        <w:szCs w:val="24"/>
        <w:lang w:eastAsia="lt-LT"/>
      </w:rPr>
    </w:lvl>
    <w:lvl w:ilvl="1">
      <w:start w:val="1"/>
      <w:numFmt w:val="decimal"/>
      <w:lvlText w:val="%1.%2."/>
      <w:lvlJc w:val="left"/>
      <w:pPr>
        <w:tabs>
          <w:tab w:val="num" w:pos="0"/>
        </w:tabs>
        <w:ind w:left="792" w:hanging="432"/>
      </w:pPr>
      <w:rPr>
        <w:rFonts w:ascii="Times New Roman" w:hAnsi="Times New Roman" w:cs="Times New Roman"/>
        <w:b/>
        <w:color w:val="auto"/>
        <w:sz w:val="24"/>
        <w:szCs w:val="24"/>
        <w:lang w:eastAsia="lt-LT"/>
      </w:rPr>
    </w:lvl>
    <w:lvl w:ilvl="2">
      <w:start w:val="1"/>
      <w:numFmt w:val="decimal"/>
      <w:lvlText w:val="%1.%2.%3."/>
      <w:lvlJc w:val="left"/>
      <w:pPr>
        <w:tabs>
          <w:tab w:val="num" w:pos="1296"/>
        </w:tabs>
        <w:ind w:left="1072" w:hanging="504"/>
      </w:pPr>
      <w:rPr>
        <w:rFonts w:ascii="Times New Roman" w:hAnsi="Times New Roman" w:cs="Times New Roman"/>
        <w:b w:val="0"/>
        <w:bCs/>
        <w:iCs/>
        <w:color w:val="auto"/>
        <w:sz w:val="24"/>
        <w:szCs w:val="24"/>
        <w:lang w:eastAsia="lt-LT"/>
      </w:rPr>
    </w:lvl>
    <w:lvl w:ilvl="3">
      <w:start w:val="1"/>
      <w:numFmt w:val="decimal"/>
      <w:lvlText w:val="%1.%2.%3.%4."/>
      <w:lvlJc w:val="left"/>
      <w:pPr>
        <w:tabs>
          <w:tab w:val="num" w:pos="0"/>
        </w:tabs>
        <w:ind w:left="1728" w:hanging="648"/>
      </w:pPr>
      <w:rPr>
        <w:rFonts w:ascii="Times New Roman" w:hAnsi="Times New Roman" w:cs="Times New Roman"/>
        <w:b w:val="0"/>
        <w:bCs/>
        <w:iCs/>
        <w:sz w:val="24"/>
        <w:szCs w:val="24"/>
        <w:lang w:eastAsia="lt-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D1319E9"/>
    <w:multiLevelType w:val="multilevel"/>
    <w:tmpl w:val="8F7C209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99117E"/>
    <w:multiLevelType w:val="hybridMultilevel"/>
    <w:tmpl w:val="945A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71148F"/>
    <w:multiLevelType w:val="hybridMultilevel"/>
    <w:tmpl w:val="D7DED88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A1"/>
    <w:rsid w:val="00031B94"/>
    <w:rsid w:val="000B371F"/>
    <w:rsid w:val="00105DDB"/>
    <w:rsid w:val="001421E2"/>
    <w:rsid w:val="00173636"/>
    <w:rsid w:val="001D7345"/>
    <w:rsid w:val="001E1F2B"/>
    <w:rsid w:val="001F0DE8"/>
    <w:rsid w:val="001F7B89"/>
    <w:rsid w:val="0025455E"/>
    <w:rsid w:val="002D02E0"/>
    <w:rsid w:val="002E685E"/>
    <w:rsid w:val="00330CAE"/>
    <w:rsid w:val="00336625"/>
    <w:rsid w:val="003938B6"/>
    <w:rsid w:val="003C2621"/>
    <w:rsid w:val="00425183"/>
    <w:rsid w:val="00474B52"/>
    <w:rsid w:val="004A386B"/>
    <w:rsid w:val="00516430"/>
    <w:rsid w:val="005657A6"/>
    <w:rsid w:val="006063C7"/>
    <w:rsid w:val="00613207"/>
    <w:rsid w:val="00624322"/>
    <w:rsid w:val="006D499B"/>
    <w:rsid w:val="006F4720"/>
    <w:rsid w:val="007732CD"/>
    <w:rsid w:val="007A49A1"/>
    <w:rsid w:val="007D471D"/>
    <w:rsid w:val="0083002D"/>
    <w:rsid w:val="0083234E"/>
    <w:rsid w:val="008940DC"/>
    <w:rsid w:val="00896B2D"/>
    <w:rsid w:val="00913C45"/>
    <w:rsid w:val="00936559"/>
    <w:rsid w:val="0097567E"/>
    <w:rsid w:val="00A1578B"/>
    <w:rsid w:val="00AA38C0"/>
    <w:rsid w:val="00AD096E"/>
    <w:rsid w:val="00B3245A"/>
    <w:rsid w:val="00B709D4"/>
    <w:rsid w:val="00C02325"/>
    <w:rsid w:val="00C51B75"/>
    <w:rsid w:val="00C762FB"/>
    <w:rsid w:val="00CA4B3A"/>
    <w:rsid w:val="00D77BBF"/>
    <w:rsid w:val="00DA4A16"/>
    <w:rsid w:val="00DA5225"/>
    <w:rsid w:val="00E126E1"/>
    <w:rsid w:val="00E21031"/>
    <w:rsid w:val="00E24D7C"/>
    <w:rsid w:val="00E90B49"/>
    <w:rsid w:val="00ED2F15"/>
    <w:rsid w:val="00ED49C8"/>
    <w:rsid w:val="00EF5FE6"/>
    <w:rsid w:val="00F25450"/>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2F15"/>
  </w:style>
  <w:style w:type="paragraph" w:styleId="Footer">
    <w:name w:val="footer"/>
    <w:basedOn w:val="Normal"/>
    <w:link w:val="FooterChar"/>
    <w:uiPriority w:val="99"/>
    <w:unhideWhenUsed/>
    <w:rsid w:val="00ED2F1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2F15"/>
  </w:style>
  <w:style w:type="paragraph" w:styleId="ListParagraph">
    <w:name w:val="List Paragraph"/>
    <w:basedOn w:val="Normal"/>
    <w:uiPriority w:val="34"/>
    <w:qFormat/>
    <w:rsid w:val="00E24D7C"/>
    <w:pPr>
      <w:spacing w:after="200" w:line="276" w:lineRule="auto"/>
      <w:ind w:left="720"/>
      <w:contextualSpacing/>
    </w:pPr>
    <w:rPr>
      <w:rFonts w:cs="DokChampa"/>
    </w:rPr>
  </w:style>
  <w:style w:type="character" w:customStyle="1" w:styleId="InternetLink">
    <w:name w:val="Internet Link"/>
    <w:rsid w:val="00B709D4"/>
    <w:rPr>
      <w:color w:val="000080"/>
      <w:u w:val="single"/>
    </w:rPr>
  </w:style>
  <w:style w:type="character" w:styleId="Hyperlink">
    <w:name w:val="Hyperlink"/>
    <w:basedOn w:val="DefaultParagraphFont"/>
    <w:uiPriority w:val="99"/>
    <w:unhideWhenUsed/>
    <w:rsid w:val="00330CAE"/>
    <w:rPr>
      <w:color w:val="0563C1" w:themeColor="hyperlink"/>
      <w:u w:val="single"/>
    </w:rPr>
  </w:style>
  <w:style w:type="character" w:customStyle="1" w:styleId="UnresolvedMention1">
    <w:name w:val="Unresolved Mention1"/>
    <w:basedOn w:val="DefaultParagraphFont"/>
    <w:uiPriority w:val="99"/>
    <w:semiHidden/>
    <w:unhideWhenUsed/>
    <w:rsid w:val="00330CAE"/>
    <w:rPr>
      <w:color w:val="605E5C"/>
      <w:shd w:val="clear" w:color="auto" w:fill="E1DFDD"/>
    </w:rPr>
  </w:style>
  <w:style w:type="character" w:styleId="FollowedHyperlink">
    <w:name w:val="FollowedHyperlink"/>
    <w:basedOn w:val="DefaultParagraphFont"/>
    <w:uiPriority w:val="99"/>
    <w:semiHidden/>
    <w:unhideWhenUsed/>
    <w:rsid w:val="00330C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2F15"/>
  </w:style>
  <w:style w:type="paragraph" w:styleId="Footer">
    <w:name w:val="footer"/>
    <w:basedOn w:val="Normal"/>
    <w:link w:val="FooterChar"/>
    <w:uiPriority w:val="99"/>
    <w:unhideWhenUsed/>
    <w:rsid w:val="00ED2F1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2F15"/>
  </w:style>
  <w:style w:type="paragraph" w:styleId="ListParagraph">
    <w:name w:val="List Paragraph"/>
    <w:basedOn w:val="Normal"/>
    <w:uiPriority w:val="34"/>
    <w:qFormat/>
    <w:rsid w:val="00E24D7C"/>
    <w:pPr>
      <w:spacing w:after="200" w:line="276" w:lineRule="auto"/>
      <w:ind w:left="720"/>
      <w:contextualSpacing/>
    </w:pPr>
    <w:rPr>
      <w:rFonts w:cs="DokChampa"/>
    </w:rPr>
  </w:style>
  <w:style w:type="character" w:customStyle="1" w:styleId="InternetLink">
    <w:name w:val="Internet Link"/>
    <w:rsid w:val="00B709D4"/>
    <w:rPr>
      <w:color w:val="000080"/>
      <w:u w:val="single"/>
    </w:rPr>
  </w:style>
  <w:style w:type="character" w:styleId="Hyperlink">
    <w:name w:val="Hyperlink"/>
    <w:basedOn w:val="DefaultParagraphFont"/>
    <w:uiPriority w:val="99"/>
    <w:unhideWhenUsed/>
    <w:rsid w:val="00330CAE"/>
    <w:rPr>
      <w:color w:val="0563C1" w:themeColor="hyperlink"/>
      <w:u w:val="single"/>
    </w:rPr>
  </w:style>
  <w:style w:type="character" w:customStyle="1" w:styleId="UnresolvedMention1">
    <w:name w:val="Unresolved Mention1"/>
    <w:basedOn w:val="DefaultParagraphFont"/>
    <w:uiPriority w:val="99"/>
    <w:semiHidden/>
    <w:unhideWhenUsed/>
    <w:rsid w:val="00330CAE"/>
    <w:rPr>
      <w:color w:val="605E5C"/>
      <w:shd w:val="clear" w:color="auto" w:fill="E1DFDD"/>
    </w:rPr>
  </w:style>
  <w:style w:type="character" w:styleId="FollowedHyperlink">
    <w:name w:val="FollowedHyperlink"/>
    <w:basedOn w:val="DefaultParagraphFont"/>
    <w:uiPriority w:val="99"/>
    <w:semiHidden/>
    <w:unhideWhenUsed/>
    <w:rsid w:val="00330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3a7164a10ae111e98a758703636ea610?jfwid=ldesxgz9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us.paulikas@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3980</Words>
  <Characters>2269</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User</cp:lastModifiedBy>
  <cp:revision>4</cp:revision>
  <dcterms:created xsi:type="dcterms:W3CDTF">2019-06-27T12:30:00Z</dcterms:created>
  <dcterms:modified xsi:type="dcterms:W3CDTF">2019-06-27T12:52:00Z</dcterms:modified>
</cp:coreProperties>
</file>